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AF336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3C1FD6" w:rsidRDefault="003C1FD6" w:rsidP="00AF336D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206/2017</w:t>
      </w:r>
    </w:p>
    <w:p w:rsidR="003C1FD6" w:rsidRDefault="003C1FD6" w:rsidP="00AF336D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1275"/>
        <w:gridCol w:w="5954"/>
      </w:tblGrid>
      <w:tr w:rsidR="00AF336D" w:rsidTr="009645E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336D" w:rsidRDefault="003C1FD6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="00AF336D">
              <w:rPr>
                <w:rFonts w:ascii="Arial" w:hAnsi="Arial" w:cs="Arial"/>
                <w:i/>
                <w:color w:val="auto"/>
                <w:sz w:val="20"/>
                <w:szCs w:val="20"/>
              </w:rPr>
              <w:t>WF-DII11-POPwTwRD</w:t>
            </w:r>
          </w:p>
        </w:tc>
      </w:tr>
      <w:tr w:rsidR="00AF336D" w:rsidTr="009645E1">
        <w:trPr>
          <w:cantSplit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6D" w:rsidRDefault="00AF336D" w:rsidP="009645E1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Programowanie odnowy psychosomatycznej w treningu w różnych dyscyplinach</w:t>
            </w:r>
          </w:p>
          <w:p w:rsidR="00AF336D" w:rsidRDefault="00AF336D" w:rsidP="009645E1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  <w:lang w:val="en-US"/>
              </w:rPr>
              <w:t>Psychosomatic health programming in training in different disciplines</w:t>
            </w:r>
          </w:p>
        </w:tc>
      </w:tr>
      <w:tr w:rsidR="00AF336D" w:rsidTr="009645E1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AF336D" w:rsidRDefault="00AF336D" w:rsidP="00AF336D">
      <w:pPr>
        <w:rPr>
          <w:rFonts w:ascii="Arial" w:hAnsi="Arial" w:cs="Arial"/>
          <w:b/>
          <w:color w:val="auto"/>
          <w:sz w:val="2"/>
          <w:szCs w:val="2"/>
        </w:rPr>
      </w:pPr>
    </w:p>
    <w:p w:rsidR="003C1FD6" w:rsidRP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10"/>
          <w:szCs w:val="10"/>
        </w:rPr>
      </w:pPr>
    </w:p>
    <w:p w:rsidR="00AF336D" w:rsidRDefault="00AF336D" w:rsidP="00AF336D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p w:rsidR="003C1FD6" w:rsidRP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4961"/>
      </w:tblGrid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pStyle w:val="Nagwek7"/>
              <w:snapToGrid w:val="0"/>
            </w:pPr>
            <w:r>
              <w:t>nauczycielska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Magdalena Lipińska-Stańczak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3C1FD6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</w:t>
            </w:r>
            <w:r w:rsidR="003C1FD6">
              <w:rPr>
                <w:rFonts w:ascii="Arial" w:hAnsi="Arial" w:cs="Arial"/>
                <w:i/>
                <w:color w:val="auto"/>
                <w:sz w:val="18"/>
                <w:szCs w:val="18"/>
              </w:rPr>
              <w:t>Paulina Łukawska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3C1FD6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C1FD6">
              <w:rPr>
                <w:rFonts w:ascii="Arial" w:hAnsi="Arial" w:cs="Arial"/>
                <w:i/>
                <w:color w:val="auto"/>
                <w:sz w:val="18"/>
                <w:szCs w:val="18"/>
              </w:rPr>
              <w:t>palulinal@gmail.com</w:t>
            </w:r>
          </w:p>
        </w:tc>
      </w:tr>
    </w:tbl>
    <w:p w:rsidR="00AF336D" w:rsidRDefault="00AF336D" w:rsidP="00AF336D">
      <w:pPr>
        <w:rPr>
          <w:rFonts w:ascii="Arial" w:hAnsi="Arial" w:cs="Arial"/>
          <w:b/>
          <w:color w:val="auto"/>
          <w:sz w:val="2"/>
          <w:szCs w:val="2"/>
        </w:rPr>
      </w:pPr>
    </w:p>
    <w:p w:rsidR="003C1FD6" w:rsidRP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10"/>
          <w:szCs w:val="10"/>
        </w:rPr>
      </w:pPr>
    </w:p>
    <w:p w:rsidR="00AF336D" w:rsidRDefault="00AF336D" w:rsidP="00AF336D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p w:rsidR="003C1FD6" w:rsidRP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4961"/>
      </w:tblGrid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</w:t>
            </w:r>
            <w:r w:rsidR="003C1FD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II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</w:t>
            </w:r>
            <w:r w:rsidR="003C1FD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Odnowa B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iologiczna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fakultatywny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AF336D" w:rsidTr="009645E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IV</w:t>
            </w:r>
          </w:p>
        </w:tc>
      </w:tr>
      <w:tr w:rsidR="00AF336D" w:rsidTr="009645E1">
        <w:trPr>
          <w:trHeight w:val="23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Podstawy psychologii. </w:t>
            </w:r>
          </w:p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Podstawy anatomii człowieka</w:t>
            </w:r>
          </w:p>
        </w:tc>
      </w:tr>
    </w:tbl>
    <w:p w:rsidR="00AF336D" w:rsidRDefault="00AF336D" w:rsidP="00AF336D">
      <w:pPr>
        <w:rPr>
          <w:rFonts w:ascii="Arial" w:hAnsi="Arial" w:cs="Arial"/>
          <w:b/>
          <w:color w:val="auto"/>
          <w:sz w:val="2"/>
          <w:szCs w:val="2"/>
        </w:rPr>
      </w:pPr>
    </w:p>
    <w:p w:rsid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AF336D" w:rsidRDefault="00AF336D" w:rsidP="00AF336D">
      <w:pPr>
        <w:numPr>
          <w:ilvl w:val="0"/>
          <w:numId w:val="1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p w:rsidR="003C1FD6" w:rsidRP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7"/>
      </w:tblGrid>
      <w:tr w:rsidR="00AF336D" w:rsidTr="009645E1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AF336D">
            <w:pPr>
              <w:numPr>
                <w:ilvl w:val="1"/>
                <w:numId w:val="1"/>
              </w:numPr>
              <w:suppressAutoHyphens/>
              <w:snapToGrid w:val="0"/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horzAnchor="margin" w:tblpY="258"/>
              <w:tblOverlap w:val="never"/>
              <w:tblW w:w="5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9"/>
              <w:gridCol w:w="1003"/>
              <w:gridCol w:w="1134"/>
              <w:gridCol w:w="1275"/>
              <w:gridCol w:w="1439"/>
            </w:tblGrid>
            <w:tr w:rsidR="00AF336D" w:rsidTr="009645E1">
              <w:trPr>
                <w:trHeight w:val="750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F336D" w:rsidRDefault="00AF336D" w:rsidP="009645E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F336D" w:rsidRDefault="00AF336D" w:rsidP="009645E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F336D" w:rsidRDefault="00AF336D" w:rsidP="009645E1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F336D" w:rsidRDefault="00AF336D" w:rsidP="009645E1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F336D" w:rsidRDefault="00AF336D" w:rsidP="009645E1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AF336D" w:rsidTr="009645E1">
              <w:trPr>
                <w:trHeight w:val="507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336D" w:rsidRDefault="00AF336D" w:rsidP="009645E1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336D" w:rsidRDefault="00AF336D" w:rsidP="009645E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336D" w:rsidRDefault="00AF336D" w:rsidP="009645E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36D" w:rsidRDefault="00AF336D" w:rsidP="009645E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25h – kontaktowe</w:t>
                  </w:r>
                </w:p>
                <w:p w:rsidR="00AF336D" w:rsidRDefault="00AF336D" w:rsidP="009645E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AF336D" w:rsidRDefault="00AF336D" w:rsidP="009645E1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36D" w:rsidRDefault="00AF336D" w:rsidP="009645E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AF336D" w:rsidRDefault="00AF336D" w:rsidP="009645E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AF336D" w:rsidRPr="00651B88" w:rsidRDefault="00AF336D" w:rsidP="009645E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336D" w:rsidTr="009645E1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AF336D">
            <w:pPr>
              <w:numPr>
                <w:ilvl w:val="1"/>
                <w:numId w:val="1"/>
              </w:numPr>
              <w:suppressAutoHyphens/>
              <w:snapToGrid w:val="0"/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pStyle w:val="NormalnyWeb"/>
              <w:snapToGrid w:val="0"/>
              <w:spacing w:before="0"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zajęcia dydaktyczne w pomieszczeniu dydaktycznym UJK</w:t>
            </w:r>
          </w:p>
        </w:tc>
      </w:tr>
      <w:tr w:rsidR="00AF336D" w:rsidTr="009645E1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AF336D">
            <w:pPr>
              <w:numPr>
                <w:ilvl w:val="1"/>
                <w:numId w:val="1"/>
              </w:numPr>
              <w:suppressAutoHyphens/>
              <w:snapToGrid w:val="0"/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AF336D" w:rsidTr="009645E1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F336D" w:rsidRDefault="00AF336D" w:rsidP="00AF336D">
            <w:pPr>
              <w:numPr>
                <w:ilvl w:val="1"/>
                <w:numId w:val="1"/>
              </w:numPr>
              <w:suppressAutoHyphens/>
              <w:snapToGrid w:val="0"/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Ćwiczenia </w:t>
            </w:r>
          </w:p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Praca w grupach </w:t>
            </w:r>
          </w:p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Prezentacje multimedialne </w:t>
            </w:r>
          </w:p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Słowne objaśnienie</w:t>
            </w:r>
          </w:p>
        </w:tc>
      </w:tr>
      <w:tr w:rsidR="00AF336D" w:rsidTr="009645E1">
        <w:trPr>
          <w:cantSplit/>
          <w:trHeight w:val="68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AF336D">
            <w:pPr>
              <w:numPr>
                <w:ilvl w:val="1"/>
                <w:numId w:val="1"/>
              </w:numPr>
              <w:suppressAutoHyphens/>
              <w:snapToGrid w:val="0"/>
              <w:ind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36D" w:rsidRDefault="00AF336D" w:rsidP="009645E1">
            <w:pPr>
              <w:ind w:left="257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1.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Everly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G., Rosenfeld R., —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Stres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Przyczyny, terapia i autoterapia.,, Warszawa, 1992, PWN. </w:t>
            </w:r>
          </w:p>
          <w:p w:rsidR="00AF336D" w:rsidRDefault="00AF336D" w:rsidP="009645E1">
            <w:pPr>
              <w:ind w:left="257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Cavallier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J., — Wizualizacja. Od obrazu do działania.,, Poznań, 1992,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Rebis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</w:p>
          <w:p w:rsidR="00AF336D" w:rsidRDefault="00AF336D" w:rsidP="009645E1">
            <w:pPr>
              <w:ind w:left="257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Grochmal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red., —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Cwiczenia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relaksowo-koncentrujące ´ , Warszawa, 1993, PZWL.</w:t>
            </w:r>
          </w:p>
          <w:p w:rsidR="00AF336D" w:rsidRDefault="00AF336D" w:rsidP="009645E1">
            <w:pPr>
              <w:ind w:left="257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Trzcieniecka-Green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red. — Psychologia. Podręcznik dla studentów kierunków medycznych., Kraków, 2006,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Universitas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</w:p>
          <w:p w:rsidR="00AF336D" w:rsidRDefault="00AF336D" w:rsidP="009645E1">
            <w:pPr>
              <w:ind w:left="257" w:hanging="283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Gmitrzak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D. — Pokonaj stres dzięki technikom relaksacji, Warszawa, 2011,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Edgard</w:t>
            </w:r>
            <w:proofErr w:type="spellEnd"/>
          </w:p>
        </w:tc>
      </w:tr>
      <w:tr w:rsidR="00AF336D" w:rsidTr="009645E1">
        <w:trPr>
          <w:cantSplit/>
          <w:trHeight w:val="14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AF336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Argyle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M., — Psychologia szczęścia, Wrocław, 2004,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Astrum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</w:p>
          <w:p w:rsidR="00AF336D" w:rsidRDefault="00AF336D" w:rsidP="00AF336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Bishop G. — Psychologia zdrowia, Wrocław, 2000,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Astrum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</w:p>
          <w:p w:rsidR="00AF336D" w:rsidRDefault="00AF336D" w:rsidP="00AF336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Józefik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B, red. — Anoreksja i bulimia psychiczna., Kraków, 1996, Collegium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Medicum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UJ. </w:t>
            </w:r>
          </w:p>
          <w:p w:rsidR="00AF336D" w:rsidRDefault="00AF336D" w:rsidP="00AF336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Kasperczyk T.,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Fenczyn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J., red. — Podręcznik odnowy psychosomatycznej, Warszawa, 1996, PZWL. </w:t>
            </w:r>
          </w:p>
          <w:p w:rsidR="00AF336D" w:rsidRDefault="00AF336D" w:rsidP="00AF336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Franklin E. — Świadomość ciała, Warszawa, 2007,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Kined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</w:p>
        </w:tc>
      </w:tr>
    </w:tbl>
    <w:p w:rsidR="00AF336D" w:rsidRDefault="00AF336D" w:rsidP="00AF336D">
      <w:pPr>
        <w:numPr>
          <w:ilvl w:val="0"/>
          <w:numId w:val="2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p w:rsid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AF336D" w:rsidTr="009645E1">
        <w:trPr>
          <w:trHeight w:val="42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36D" w:rsidRDefault="00AF336D" w:rsidP="00AF336D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 Opanowanie podstaw teoretycznych i praktycznych z zakresu odnowy psychosomatycznej. Student w efekcie prowadzonych zajęć wie jakie są˛ negatywne skutki nadmiernego stresu i jak wykorzysta techniki relaksacyjne w redukcji stresu. 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 Poznanie przebiegu reakcji stresowej, jej fizjologicznych objawów, a także czynników prowadzących do powstania zaburzeń psychosomatycznych.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 Zdobycie umiejętności przeprowadzenia podstawowych relaksacji prowadzących do redukcji stresu oraz ich zastosowania w odnowie biologicznej. i relaksacyjnej.</w:t>
            </w:r>
          </w:p>
        </w:tc>
      </w:tr>
      <w:tr w:rsidR="00AF336D" w:rsidTr="009645E1">
        <w:trPr>
          <w:trHeight w:val="82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651B88" w:rsidRDefault="00AF336D" w:rsidP="00AF336D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Odnowa psychosomatyczna i jej znaczenie w życiu codziennym człowieka.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Zasady programowania zabiegów w odnowie psychosomatycznej.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Odnowa psychosomatyczna w sporcie i profilaktyce zdrowotnej. 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Zmęczenie, wypoczynek, regeneracja sił psychofizycznych. 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Ból i wybrane metody zwalczania bólu. 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Wybrane rodzaje technik relaksacyjnych. 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Pojęcie zdrowia w aspekcie holistycznym.</w:t>
            </w:r>
          </w:p>
          <w:p w:rsidR="00AF336D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Wpływ czynników środowiskowych na funkcjonowanie organizmu człowieka. </w:t>
            </w:r>
          </w:p>
          <w:p w:rsidR="00AF336D" w:rsidRPr="00651B88" w:rsidRDefault="00AF336D" w:rsidP="009645E1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Stres i techniki antystresowe. </w:t>
            </w:r>
          </w:p>
        </w:tc>
      </w:tr>
      <w:tr w:rsidR="00AF336D" w:rsidTr="009645E1">
        <w:trPr>
          <w:cantSplit/>
          <w:trHeight w:val="385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6D" w:rsidRDefault="00AF336D" w:rsidP="00AF336D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AF336D" w:rsidRDefault="00AF336D" w:rsidP="00AF336D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503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4812"/>
        <w:gridCol w:w="1417"/>
        <w:gridCol w:w="1276"/>
        <w:gridCol w:w="1276"/>
      </w:tblGrid>
      <w:tr w:rsidR="00AF336D" w:rsidTr="009645E1">
        <w:trPr>
          <w:cantSplit/>
          <w:trHeight w:val="49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336D" w:rsidRDefault="00AF336D" w:rsidP="009645E1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F336D" w:rsidRDefault="00AF336D" w:rsidP="009645E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Pr="00820220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820220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AF336D" w:rsidRDefault="00AF336D" w:rsidP="009645E1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820220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AF336D" w:rsidRDefault="00AF336D" w:rsidP="009645E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Student definiuje i objaśnia podstawowe pojęcia z zakresu odnowy psychosomatycznej.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rPr>
                <w:rFonts w:ascii="Arial" w:hAnsi="Arial" w:cs="Arial"/>
                <w:sz w:val="18"/>
                <w:szCs w:val="18"/>
              </w:rPr>
            </w:pPr>
            <w:r w:rsidRPr="00F639D2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639D2">
              <w:rPr>
                <w:rFonts w:ascii="Arial" w:hAnsi="Arial" w:cs="Arial"/>
                <w:sz w:val="18"/>
                <w:szCs w:val="18"/>
              </w:rPr>
              <w:t>_W02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Student wymienia czynniki prowadzące do zaburzeń psychosomatycznych, charakteryzuje objawy stresu, rozróżnia stres pozytywny i negatywny.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rPr>
                <w:rFonts w:ascii="Arial" w:hAnsi="Arial" w:cs="Arial"/>
                <w:sz w:val="18"/>
                <w:szCs w:val="18"/>
              </w:rPr>
            </w:pPr>
            <w:r w:rsidRPr="00F639D2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639D2">
              <w:rPr>
                <w:rFonts w:ascii="Arial" w:hAnsi="Arial" w:cs="Arial"/>
                <w:sz w:val="18"/>
                <w:szCs w:val="18"/>
              </w:rPr>
              <w:t>_W04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M1_W02 M1_W10</w:t>
            </w:r>
          </w:p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M1_W04</w:t>
            </w: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Student wskazuje techniki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psychoregulacyjne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stosowane w redukcji stresu.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rPr>
                <w:rFonts w:ascii="Arial" w:hAnsi="Arial" w:cs="Arial"/>
                <w:sz w:val="18"/>
                <w:szCs w:val="18"/>
              </w:rPr>
            </w:pPr>
            <w:r w:rsidRPr="00F639D2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639D2">
              <w:rPr>
                <w:rFonts w:ascii="Arial" w:hAnsi="Arial" w:cs="Arial"/>
                <w:sz w:val="18"/>
                <w:szCs w:val="18"/>
              </w:rPr>
              <w:t>_W04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M1_W02 M1_W10</w:t>
            </w:r>
          </w:p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M1_W04</w:t>
            </w: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Student wykonuje podstawowe techniki relaksacyjne.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rPr>
                <w:rFonts w:ascii="Arial" w:hAnsi="Arial" w:cs="Arial"/>
                <w:sz w:val="18"/>
                <w:szCs w:val="18"/>
              </w:rPr>
            </w:pPr>
            <w:r w:rsidRPr="00F639D2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639D2">
              <w:rPr>
                <w:rFonts w:ascii="Arial" w:hAnsi="Arial" w:cs="Arial"/>
                <w:sz w:val="18"/>
                <w:szCs w:val="18"/>
              </w:rPr>
              <w:t>_U17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M1_W04</w:t>
            </w:r>
          </w:p>
          <w:p w:rsidR="00AF336D" w:rsidRPr="00F639D2" w:rsidRDefault="00AF336D" w:rsidP="009645E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AF336D" w:rsidRPr="00F639D2" w:rsidRDefault="00AF336D" w:rsidP="009645E1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M1_W06</w:t>
            </w: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Potrafi ukazać rolę odnowy psychosomatycznej w   kształtowaniu postaw prozdrowotnych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rPr>
                <w:rFonts w:ascii="Arial" w:hAnsi="Arial" w:cs="Arial"/>
                <w:sz w:val="18"/>
                <w:szCs w:val="18"/>
              </w:rPr>
            </w:pPr>
            <w:r w:rsidRPr="00F639D2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639D2">
              <w:rPr>
                <w:rFonts w:ascii="Arial" w:hAnsi="Arial" w:cs="Arial"/>
                <w:sz w:val="18"/>
                <w:szCs w:val="18"/>
              </w:rPr>
              <w:t>_U17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M1_W01</w:t>
            </w:r>
          </w:p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M1_W04</w:t>
            </w:r>
          </w:p>
          <w:p w:rsidR="00AF336D" w:rsidRPr="00F639D2" w:rsidRDefault="00AF336D" w:rsidP="009645E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M1_W06</w:t>
            </w: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F336D" w:rsidTr="009645E1">
        <w:trPr>
          <w:trHeight w:val="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Wpływa na postawę prozdrowotnego stylu życia, dba o własne zdrowie i sprawność fizyczną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F336D" w:rsidRDefault="00AF336D" w:rsidP="00964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</w:tcPr>
          <w:p w:rsidR="00AF336D" w:rsidRPr="00F639D2" w:rsidRDefault="00AF336D" w:rsidP="009645E1">
            <w:pPr>
              <w:rPr>
                <w:rFonts w:ascii="Arial" w:hAnsi="Arial" w:cs="Arial"/>
                <w:sz w:val="18"/>
                <w:szCs w:val="18"/>
              </w:rPr>
            </w:pPr>
            <w:r w:rsidRPr="00F639D2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F639D2">
              <w:rPr>
                <w:rFonts w:ascii="Arial" w:hAnsi="Arial" w:cs="Arial"/>
                <w:sz w:val="18"/>
                <w:szCs w:val="18"/>
              </w:rPr>
              <w:t>_K08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F639D2" w:rsidRDefault="00AF336D" w:rsidP="009645E1">
            <w:pPr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39D2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</w:tbl>
    <w:p w:rsidR="00AF336D" w:rsidRDefault="00AF336D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985"/>
        <w:gridCol w:w="1984"/>
        <w:gridCol w:w="1843"/>
        <w:gridCol w:w="1843"/>
      </w:tblGrid>
      <w:tr w:rsidR="00AF336D" w:rsidTr="009645E1">
        <w:trPr>
          <w:trHeight w:val="291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AF336D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AF336D" w:rsidTr="009645E1">
        <w:trPr>
          <w:trHeight w:val="26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AF336D" w:rsidTr="009645E1">
        <w:trPr>
          <w:trHeight w:val="7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Pr="00820220" w:rsidRDefault="00AF336D" w:rsidP="009645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202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0220">
              <w:rPr>
                <w:rFonts w:ascii="Arial" w:hAnsi="Arial" w:cs="Arial"/>
                <w:i/>
                <w:sz w:val="16"/>
                <w:szCs w:val="16"/>
              </w:rPr>
              <w:t>Ocena 3,0 – uzyskanie 60%pkt obejmujących, zaliczenie kolokwium, zaliczenie praktyczne, aktywność i zaangażowanie na zajęciach.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Pr="00820220" w:rsidRDefault="00AF336D" w:rsidP="009645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20220">
              <w:rPr>
                <w:rFonts w:ascii="Arial" w:hAnsi="Arial" w:cs="Arial"/>
                <w:i/>
                <w:sz w:val="16"/>
                <w:szCs w:val="16"/>
              </w:rPr>
              <w:t>Ocena 3,5 – uzyskanie 70%pkt obejmujących, zaliczenie kolokwium, zaliczenie praktyczne, aktywność i zaangażowanie na zajęciach.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Pr="00820220" w:rsidRDefault="00AF336D" w:rsidP="009645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20220">
              <w:rPr>
                <w:rFonts w:ascii="Arial" w:hAnsi="Arial" w:cs="Arial"/>
                <w:i/>
                <w:sz w:val="16"/>
                <w:szCs w:val="16"/>
              </w:rPr>
              <w:t>Ocena 4,0 – uzyskanie 80%pkt obejmujących, zaliczenie kolokwium, zaliczenie praktyczne, aktywność i zaangażowanie na zajęciach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Pr="00820220" w:rsidRDefault="00AF336D" w:rsidP="009645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20220">
              <w:rPr>
                <w:rFonts w:ascii="Arial" w:hAnsi="Arial" w:cs="Arial"/>
                <w:i/>
                <w:sz w:val="16"/>
                <w:szCs w:val="16"/>
              </w:rPr>
              <w:t>Ocena 4,5 – uzyskanie 90%pkt  obejmujących, zaliczenie kolokwium, zaliczenie praktyczne, aktywność i zaangażowanie na zajęciach.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Pr="00820220" w:rsidRDefault="00AF336D" w:rsidP="009645E1">
            <w:pPr>
              <w:rPr>
                <w:rFonts w:ascii="Arial" w:hAnsi="Arial" w:cs="Arial"/>
                <w:sz w:val="16"/>
                <w:szCs w:val="16"/>
              </w:rPr>
            </w:pPr>
            <w:r w:rsidRPr="00820220">
              <w:rPr>
                <w:rFonts w:ascii="Arial" w:hAnsi="Arial" w:cs="Arial"/>
                <w:i/>
                <w:sz w:val="16"/>
                <w:szCs w:val="16"/>
              </w:rPr>
              <w:t xml:space="preserve">Ocena 5,0 – uzyskanie 95%pkt obejmujących, zaliczenie kolokwium, zaliczenie </w:t>
            </w:r>
            <w:r w:rsidRPr="00820220">
              <w:rPr>
                <w:rFonts w:ascii="Arial" w:hAnsi="Arial" w:cs="Arial"/>
                <w:i/>
                <w:sz w:val="16"/>
                <w:szCs w:val="16"/>
              </w:rPr>
              <w:br/>
              <w:t>praktyczne, aktywność i zaangażowanie na zajęciach</w:t>
            </w:r>
          </w:p>
        </w:tc>
      </w:tr>
    </w:tbl>
    <w:p w:rsidR="00AF336D" w:rsidRDefault="00AF336D" w:rsidP="00AF336D">
      <w:pPr>
        <w:rPr>
          <w:rFonts w:ascii="Arial" w:hAnsi="Arial" w:cs="Arial"/>
          <w:color w:val="auto"/>
          <w:sz w:val="2"/>
          <w:szCs w:val="2"/>
        </w:rPr>
      </w:pPr>
    </w:p>
    <w:p w:rsidR="00AF336D" w:rsidRDefault="00AF336D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AF336D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241"/>
        <w:gridCol w:w="1240"/>
        <w:gridCol w:w="998"/>
        <w:gridCol w:w="1418"/>
        <w:gridCol w:w="1134"/>
        <w:gridCol w:w="992"/>
      </w:tblGrid>
      <w:tr w:rsidR="00AF336D" w:rsidTr="009645E1">
        <w:tc>
          <w:tcPr>
            <w:tcW w:w="9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AF336D">
            <w:pPr>
              <w:numPr>
                <w:ilvl w:val="1"/>
                <w:numId w:val="2"/>
              </w:numPr>
              <w:tabs>
                <w:tab w:val="left" w:pos="851"/>
              </w:tabs>
              <w:suppressAutoHyphens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AF336D" w:rsidTr="009645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praktyczne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Dyskusje, aktywność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AF336D" w:rsidTr="009645E1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AF336D" w:rsidRDefault="00AF336D" w:rsidP="00AF336D">
      <w:pPr>
        <w:rPr>
          <w:rFonts w:ascii="Arial" w:hAnsi="Arial" w:cs="Arial"/>
          <w:color w:val="auto"/>
          <w:sz w:val="2"/>
          <w:szCs w:val="2"/>
        </w:rPr>
      </w:pPr>
    </w:p>
    <w:p w:rsid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</w:p>
    <w:p w:rsidR="00AF336D" w:rsidRDefault="00AF336D" w:rsidP="00AF336D">
      <w:pPr>
        <w:numPr>
          <w:ilvl w:val="0"/>
          <w:numId w:val="2"/>
        </w:numPr>
        <w:suppressAutoHyphens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BILANS PUNKTÓW ECTS – NAKŁAD PRACY STUDENTA</w:t>
      </w:r>
    </w:p>
    <w:p w:rsidR="003C1FD6" w:rsidRDefault="003C1FD6" w:rsidP="003C1FD6">
      <w:pPr>
        <w:suppressAutoHyphens/>
        <w:ind w:left="360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6087"/>
        <w:gridCol w:w="1573"/>
        <w:gridCol w:w="1843"/>
      </w:tblGrid>
      <w:tr w:rsidR="00AF336D" w:rsidTr="009645E1">
        <w:trPr>
          <w:cantSplit/>
        </w:trPr>
        <w:tc>
          <w:tcPr>
            <w:tcW w:w="6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F336D" w:rsidTr="009645E1">
        <w:trPr>
          <w:cantSplit/>
        </w:trPr>
        <w:tc>
          <w:tcPr>
            <w:tcW w:w="6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F336D" w:rsidRDefault="00AF336D" w:rsidP="009645E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F336D" w:rsidRDefault="00AF336D" w:rsidP="009645E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35</w:t>
            </w: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AF336D" w:rsidTr="009645E1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F336D" w:rsidRDefault="00AF336D" w:rsidP="009645E1">
            <w:pPr>
              <w:snapToGrid w:val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AF336D" w:rsidRDefault="00AF336D" w:rsidP="00AF336D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AF336D" w:rsidRDefault="00AF336D" w:rsidP="00AF336D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AF336D" w:rsidRDefault="00AF336D" w:rsidP="00AF336D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F336D" w:rsidRDefault="00AF336D" w:rsidP="00AF336D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:rsidR="00AF336D" w:rsidRDefault="00AF336D" w:rsidP="00AF336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</w:r>
      <w:r>
        <w:rPr>
          <w:rFonts w:ascii="Arial" w:eastAsia="Times New Roman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AF336D" w:rsidRDefault="00AF336D" w:rsidP="00AF336D">
      <w:pPr>
        <w:jc w:val="center"/>
        <w:rPr>
          <w:rFonts w:ascii="Times New Roman" w:hAnsi="Times New Roman" w:cs="Times New Roman"/>
          <w:b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000"/>
    <w:multiLevelType w:val="multilevel"/>
    <w:tmpl w:val="D8DC1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">
    <w:nsid w:val="32A80806"/>
    <w:multiLevelType w:val="multilevel"/>
    <w:tmpl w:val="FF66B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">
    <w:nsid w:val="63F15DC5"/>
    <w:multiLevelType w:val="multilevel"/>
    <w:tmpl w:val="D208F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8"/>
        <w:szCs w:val="18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6D"/>
    <w:rsid w:val="003C1FD6"/>
    <w:rsid w:val="00AF336D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36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336D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F336D"/>
    <w:rPr>
      <w:rFonts w:ascii="Arial" w:eastAsia="Arial Unicode MS" w:hAnsi="Arial" w:cs="Arial"/>
      <w:i/>
      <w:sz w:val="18"/>
      <w:szCs w:val="18"/>
      <w:lang w:eastAsia="pl-PL"/>
    </w:rPr>
  </w:style>
  <w:style w:type="paragraph" w:styleId="NormalnyWeb">
    <w:name w:val="Normal (Web)"/>
    <w:basedOn w:val="Normalny"/>
    <w:unhideWhenUsed/>
    <w:rsid w:val="00AF33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36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336D"/>
    <w:pPr>
      <w:keepNext/>
      <w:outlineLvl w:val="6"/>
    </w:pPr>
    <w:rPr>
      <w:rFonts w:ascii="Arial" w:hAnsi="Arial" w:cs="Arial"/>
      <w:i/>
      <w:color w:val="au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F336D"/>
    <w:rPr>
      <w:rFonts w:ascii="Arial" w:eastAsia="Arial Unicode MS" w:hAnsi="Arial" w:cs="Arial"/>
      <w:i/>
      <w:sz w:val="18"/>
      <w:szCs w:val="18"/>
      <w:lang w:eastAsia="pl-PL"/>
    </w:rPr>
  </w:style>
  <w:style w:type="paragraph" w:styleId="NormalnyWeb">
    <w:name w:val="Normal (Web)"/>
    <w:basedOn w:val="Normalny"/>
    <w:unhideWhenUsed/>
    <w:rsid w:val="00AF33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2016-11-09T09:21:00Z</dcterms:created>
  <dcterms:modified xsi:type="dcterms:W3CDTF">2016-11-09T09:21:00Z</dcterms:modified>
</cp:coreProperties>
</file>